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RECORD KEEPING</w:t>
      </w:r>
    </w:p>
    <w:p w:rsidR="00000000" w:rsidDel="00000000" w:rsidP="00000000" w:rsidRDefault="00000000" w:rsidRPr="00000000" w14:paraId="00000002">
      <w:pPr>
        <w:spacing w:after="240" w:before="240"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is committed to ensuring that it retains employee records in accordance with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including its associated regulations, the </w:t>
      </w:r>
      <w:r w:rsidDel="00000000" w:rsidR="00000000" w:rsidRPr="00000000">
        <w:rPr>
          <w:rFonts w:ascii="Calibri" w:cs="Calibri" w:eastAsia="Calibri" w:hAnsi="Calibri"/>
          <w:i w:val="1"/>
          <w:highlight w:val="white"/>
          <w:rtl w:val="0"/>
        </w:rPr>
        <w:t xml:space="preserve">Occupational Health and Safety Regulations</w:t>
      </w:r>
      <w:r w:rsidDel="00000000" w:rsidR="00000000" w:rsidRPr="00000000">
        <w:rPr>
          <w:rFonts w:ascii="Calibri" w:cs="Calibri" w:eastAsia="Calibri" w:hAnsi="Calibri"/>
          <w:highlight w:val="white"/>
          <w:rtl w:val="0"/>
        </w:rPr>
        <w:t xml:space="preserve">, and any other applicable legislation as a federally-regulated employer. </w:t>
      </w:r>
      <w:r w:rsidDel="00000000" w:rsidR="00000000" w:rsidRPr="00000000">
        <w:rPr>
          <w:rtl w:val="0"/>
        </w:rPr>
      </w:r>
    </w:p>
    <w:p w:rsidR="00000000" w:rsidDel="00000000" w:rsidP="00000000" w:rsidRDefault="00000000" w:rsidRPr="00000000" w14:paraId="00000003">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4">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will ensure that it retains the required information for its employees, specifically their records of employment, records of health and safety activity, and any other records as required.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follow the principles of the </w:t>
      </w:r>
      <w:r w:rsidDel="00000000" w:rsidR="00000000" w:rsidRPr="00000000">
        <w:rPr>
          <w:rFonts w:ascii="Calibri" w:cs="Calibri" w:eastAsia="Calibri" w:hAnsi="Calibri"/>
          <w:i w:val="1"/>
          <w:highlight w:val="white"/>
          <w:rtl w:val="0"/>
        </w:rPr>
        <w:t xml:space="preserve">Personal Information Protection and Electronic Documents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Act</w:t>
      </w:r>
      <w:r w:rsidDel="00000000" w:rsidR="00000000" w:rsidRPr="00000000">
        <w:rPr>
          <w:rFonts w:ascii="Calibri" w:cs="Calibri" w:eastAsia="Calibri" w:hAnsi="Calibri"/>
          <w:highlight w:val="white"/>
          <w:rtl w:val="0"/>
        </w:rPr>
        <w:t xml:space="preserve"> (PIPEDA) and will ensure that access is limited and that only the necessary private information is collected. </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records will be kept in a secure location and this location will only be accessed by the (</w:t>
      </w:r>
      <w:r w:rsidDel="00000000" w:rsidR="00000000" w:rsidRPr="00000000">
        <w:rPr>
          <w:rFonts w:ascii="Calibri" w:cs="Calibri" w:eastAsia="Calibri" w:hAnsi="Calibri"/>
          <w:highlight w:val="yellow"/>
          <w:rtl w:val="0"/>
        </w:rPr>
        <w:t xml:space="preserve">Insert titles of those with access</w:t>
      </w:r>
      <w:r w:rsidDel="00000000" w:rsidR="00000000" w:rsidRPr="00000000">
        <w:rPr>
          <w:rFonts w:ascii="Calibri" w:cs="Calibri" w:eastAsia="Calibri" w:hAnsi="Calibri"/>
          <w:highlight w:val="white"/>
          <w:rtl w:val="0"/>
        </w:rPr>
        <w:t xml:space="preserve">). In the event of a request from a government agency,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provide access as requested and outlined under PIPEDA. </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Access</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request to view their own files by speaking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an employee requests a correction to their file (e.g., a change of address, etc.), their request will be responded to within a minimum of 30 days from the date it was made.</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not be permitted to view documents that would infringe on the private information of any other person. This information will be omitted so that the employee is only viewing their own private information.</w:t>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ensure that it retains the following employment information for each employee, as per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specifically Section 24 of the </w:t>
      </w:r>
      <w:r w:rsidDel="00000000" w:rsidR="00000000" w:rsidRPr="00000000">
        <w:rPr>
          <w:rFonts w:ascii="Calibri" w:cs="Calibri" w:eastAsia="Calibri" w:hAnsi="Calibri"/>
          <w:i w:val="1"/>
          <w:highlight w:val="white"/>
          <w:rtl w:val="0"/>
        </w:rPr>
        <w:t xml:space="preserve">Canada Labour Standards Regulations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personal information is required to be retained in an employee personnel file:</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name</w:t>
      </w:r>
    </w:p>
    <w:p w:rsidR="00000000" w:rsidDel="00000000" w:rsidP="00000000" w:rsidRDefault="00000000" w:rsidRPr="00000000" w14:paraId="00000015">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address</w:t>
      </w:r>
    </w:p>
    <w:p w:rsidR="00000000" w:rsidDel="00000000" w:rsidP="00000000" w:rsidRDefault="00000000" w:rsidRPr="00000000" w14:paraId="00000016">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social insurance number</w:t>
      </w:r>
    </w:p>
    <w:p w:rsidR="00000000" w:rsidDel="00000000" w:rsidP="00000000" w:rsidRDefault="00000000" w:rsidRPr="00000000" w14:paraId="00000017">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job title (including any changes to it)</w:t>
      </w:r>
    </w:p>
    <w:p w:rsidR="00000000" w:rsidDel="00000000" w:rsidP="00000000" w:rsidRDefault="00000000" w:rsidRPr="00000000" w14:paraId="00000018">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employee is under 17 years of age, then their age must be recorded</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 the employee started work</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 that employment was terminated (unless the employee continues to be an employee)</w:t>
      </w:r>
    </w:p>
    <w:p w:rsidR="00000000" w:rsidDel="00000000" w:rsidP="00000000" w:rsidRDefault="00000000" w:rsidRPr="00000000" w14:paraId="0000001B">
      <w:pPr>
        <w:numPr>
          <w:ilvl w:val="1"/>
          <w:numId w:val="3"/>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records must be kept for at least 36 months following the date of termination of employment.</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Payroll Records</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Payroll records are also required to be retained for a period of 36 months following the end of the employment relationship. These records must include:</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rate of pay</w:t>
      </w:r>
    </w:p>
    <w:p w:rsidR="00000000" w:rsidDel="00000000" w:rsidP="00000000" w:rsidRDefault="00000000" w:rsidRPr="00000000" w14:paraId="00000022">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Whether the employee is paid on an hourly, weekly, monthly or any other basis</w:t>
      </w:r>
    </w:p>
    <w:p w:rsidR="00000000" w:rsidDel="00000000" w:rsidP="00000000" w:rsidRDefault="00000000" w:rsidRPr="00000000" w14:paraId="00000023">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changes to their rate of pay, including the effective dates for the changes must be recorded</w:t>
      </w:r>
    </w:p>
    <w:p w:rsidR="00000000" w:rsidDel="00000000" w:rsidP="00000000" w:rsidRDefault="00000000" w:rsidRPr="00000000" w14:paraId="00000024">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of earnings must include:</w:t>
      </w:r>
    </w:p>
    <w:p w:rsidR="00000000" w:rsidDel="00000000" w:rsidP="00000000" w:rsidRDefault="00000000" w:rsidRPr="00000000" w14:paraId="00000025">
      <w:pPr>
        <w:numPr>
          <w:ilvl w:val="1"/>
          <w:numId w:val="6"/>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Amounts paid each payday</w:t>
      </w:r>
    </w:p>
    <w:p w:rsidR="00000000" w:rsidDel="00000000" w:rsidP="00000000" w:rsidRDefault="00000000" w:rsidRPr="00000000" w14:paraId="00000026">
      <w:pPr>
        <w:numPr>
          <w:ilvl w:val="2"/>
          <w:numId w:val="6"/>
        </w:numP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must include the dates the employee is being paid for</w:t>
      </w:r>
    </w:p>
    <w:p w:rsidR="00000000" w:rsidDel="00000000" w:rsidP="00000000" w:rsidRDefault="00000000" w:rsidRPr="00000000" w14:paraId="00000027">
      <w:pPr>
        <w:numPr>
          <w:ilvl w:val="2"/>
          <w:numId w:val="6"/>
        </w:numP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must also include the number of hours worked</w:t>
      </w:r>
    </w:p>
    <w:p w:rsidR="00000000" w:rsidDel="00000000" w:rsidP="00000000" w:rsidRDefault="00000000" w:rsidRPr="00000000" w14:paraId="00000028">
      <w:pPr>
        <w:numPr>
          <w:ilvl w:val="3"/>
          <w:numId w:val="6"/>
        </w:numPr>
        <w:spacing w:line="240" w:lineRule="auto"/>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number of hours worked details must include the daily hours worked (unless the employee is a manager)</w:t>
      </w:r>
    </w:p>
    <w:p w:rsidR="00000000" w:rsidDel="00000000" w:rsidP="00000000" w:rsidRDefault="00000000" w:rsidRPr="00000000" w14:paraId="00000029">
      <w:pPr>
        <w:numPr>
          <w:ilvl w:val="3"/>
          <w:numId w:val="6"/>
        </w:numPr>
        <w:spacing w:line="240" w:lineRule="auto"/>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averaging agreements that apply, including the posting of the 30 day averaging notice, the period being averaged, the start date of the averaging agreement, the details of any reduction in hours, and any overtime hours paid (if any)</w:t>
      </w:r>
    </w:p>
    <w:p w:rsidR="00000000" w:rsidDel="00000000" w:rsidP="00000000" w:rsidRDefault="00000000" w:rsidRPr="00000000" w14:paraId="0000002A">
      <w:pPr>
        <w:numPr>
          <w:ilvl w:val="3"/>
          <w:numId w:val="6"/>
        </w:numPr>
        <w:spacing w:line="240" w:lineRule="auto"/>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there was a modified work schedule, the details of this must be included in the records including the copies of the notice, schedules, votes, and the posting dates</w:t>
      </w:r>
    </w:p>
    <w:p w:rsidR="00000000" w:rsidDel="00000000" w:rsidP="00000000" w:rsidRDefault="00000000" w:rsidRPr="00000000" w14:paraId="0000002B">
      <w:pPr>
        <w:numPr>
          <w:ilvl w:val="2"/>
          <w:numId w:val="6"/>
        </w:numP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Details of any deductions</w:t>
      </w:r>
    </w:p>
    <w:p w:rsidR="00000000" w:rsidDel="00000000" w:rsidP="00000000" w:rsidRDefault="00000000" w:rsidRPr="00000000" w14:paraId="0000002C">
      <w:pPr>
        <w:numPr>
          <w:ilvl w:val="2"/>
          <w:numId w:val="6"/>
        </w:numP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Total actual sum paid to the employee  </w:t>
      </w:r>
    </w:p>
    <w:p w:rsidR="00000000" w:rsidDel="00000000" w:rsidP="00000000" w:rsidRDefault="00000000" w:rsidRPr="00000000" w14:paraId="0000002D">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records must also include any:</w:t>
      </w:r>
    </w:p>
    <w:p w:rsidR="00000000" w:rsidDel="00000000" w:rsidP="00000000" w:rsidRDefault="00000000" w:rsidRPr="00000000" w14:paraId="0000002E">
      <w:pPr>
        <w:numPr>
          <w:ilvl w:val="1"/>
          <w:numId w:val="6"/>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payments</w:t>
      </w:r>
    </w:p>
    <w:p w:rsidR="00000000" w:rsidDel="00000000" w:rsidP="00000000" w:rsidRDefault="00000000" w:rsidRPr="00000000" w14:paraId="0000002F">
      <w:pPr>
        <w:numPr>
          <w:ilvl w:val="1"/>
          <w:numId w:val="6"/>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Vacation pay</w:t>
      </w:r>
    </w:p>
    <w:p w:rsidR="00000000" w:rsidDel="00000000" w:rsidP="00000000" w:rsidRDefault="00000000" w:rsidRPr="00000000" w14:paraId="00000030">
      <w:pPr>
        <w:numPr>
          <w:ilvl w:val="1"/>
          <w:numId w:val="6"/>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General holiday pay</w:t>
      </w:r>
    </w:p>
    <w:p w:rsidR="00000000" w:rsidDel="00000000" w:rsidP="00000000" w:rsidRDefault="00000000" w:rsidRPr="00000000" w14:paraId="00000031">
      <w:pPr>
        <w:numPr>
          <w:ilvl w:val="1"/>
          <w:numId w:val="6"/>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Bereavement leave with pay</w:t>
      </w:r>
    </w:p>
    <w:p w:rsidR="00000000" w:rsidDel="00000000" w:rsidP="00000000" w:rsidRDefault="00000000" w:rsidRPr="00000000" w14:paraId="00000032">
      <w:pPr>
        <w:numPr>
          <w:ilvl w:val="1"/>
          <w:numId w:val="6"/>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termination pay or pay in lieu of notice</w:t>
      </w:r>
    </w:p>
    <w:p w:rsidR="00000000" w:rsidDel="00000000" w:rsidP="00000000" w:rsidRDefault="00000000" w:rsidRPr="00000000" w14:paraId="00000033">
      <w:pPr>
        <w:numPr>
          <w:ilvl w:val="1"/>
          <w:numId w:val="6"/>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severance pay</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Records of Time Away from Work</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also retain the records of any time the employee was away from work (e.g., on a leave of absence or vacation). These records will include:</w:t>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start and end dates of annual vacations</w:t>
      </w:r>
    </w:p>
    <w:p w:rsidR="00000000" w:rsidDel="00000000" w:rsidP="00000000" w:rsidRDefault="00000000" w:rsidRPr="00000000" w14:paraId="0000003A">
      <w:pPr>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general holidays when the employee did not work</w:t>
      </w:r>
    </w:p>
    <w:p w:rsidR="00000000" w:rsidDel="00000000" w:rsidP="00000000" w:rsidRDefault="00000000" w:rsidRPr="00000000" w14:paraId="0000003B">
      <w:pPr>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bereavement leave taken</w:t>
      </w:r>
    </w:p>
    <w:p w:rsidR="00000000" w:rsidDel="00000000" w:rsidP="00000000" w:rsidRDefault="00000000" w:rsidRPr="00000000" w14:paraId="0000003C">
      <w:pPr>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start and end dates of any maternity/parental/maternity-related reassignment leave</w:t>
      </w:r>
    </w:p>
    <w:p w:rsidR="00000000" w:rsidDel="00000000" w:rsidP="00000000" w:rsidRDefault="00000000" w:rsidRPr="00000000" w14:paraId="0000003D">
      <w:pPr>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sickness leave taken</w:t>
      </w:r>
    </w:p>
    <w:p w:rsidR="00000000" w:rsidDel="00000000" w:rsidP="00000000" w:rsidRDefault="00000000" w:rsidRPr="00000000" w14:paraId="0000003E">
      <w:pPr>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absences related to work-related illness or injuries</w:t>
      </w:r>
    </w:p>
    <w:p w:rsidR="00000000" w:rsidDel="00000000" w:rsidP="00000000" w:rsidRDefault="00000000" w:rsidRPr="00000000" w14:paraId="0000003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also retain any employee agreements related to the postponement or waiving of annual vacation; any changes to the general holidays (specifically employee agreements to the change),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]’s year of employment when determining vacation time; and any notices related to maternity or parental leave. </w:t>
      </w:r>
    </w:p>
    <w:p w:rsidR="00000000" w:rsidDel="00000000" w:rsidP="00000000" w:rsidRDefault="00000000" w:rsidRPr="00000000" w14:paraId="0000004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of termination of employment,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must retain a copy of the notice of termination. </w:t>
      </w:r>
    </w:p>
    <w:p w:rsidR="00000000" w:rsidDel="00000000" w:rsidP="00000000" w:rsidRDefault="00000000" w:rsidRPr="00000000" w14:paraId="0000004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Health-Related Documentation</w:t>
      </w:r>
    </w:p>
    <w:p w:rsidR="00000000" w:rsidDel="00000000" w:rsidP="00000000" w:rsidRDefault="00000000" w:rsidRPr="00000000" w14:paraId="0000004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medical documentation requested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and provided by the employee will be retained securely. This includes records relating to an employee’s work-related injury or illness such as the reasons for any absences, the employee’s expected return to work, and, if the employee is unable to return to work, the reasons for it. </w:t>
      </w:r>
    </w:p>
    <w:p w:rsidR="00000000" w:rsidDel="00000000" w:rsidP="00000000" w:rsidRDefault="00000000" w:rsidRPr="00000000" w14:paraId="0000004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Health and Safety Records, including Required Training</w:t>
      </w:r>
    </w:p>
    <w:p w:rsidR="00000000" w:rsidDel="00000000" w:rsidP="00000000" w:rsidRDefault="00000000" w:rsidRPr="00000000" w14:paraId="0000004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retain records of required employee training, specifically:</w:t>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General hazard prevention program training</w:t>
      </w:r>
    </w:p>
    <w:p w:rsidR="00000000" w:rsidDel="00000000" w:rsidP="00000000" w:rsidRDefault="00000000" w:rsidRPr="00000000" w14:paraId="0000004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Workplace violence and harassment training</w:t>
      </w:r>
    </w:p>
    <w:p w:rsidR="00000000" w:rsidDel="00000000" w:rsidP="00000000" w:rsidRDefault="00000000" w:rsidRPr="00000000" w14:paraId="0000004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applicable:</w:t>
      </w:r>
    </w:p>
    <w:p w:rsidR="00000000" w:rsidDel="00000000" w:rsidP="00000000" w:rsidRDefault="00000000" w:rsidRPr="00000000" w14:paraId="0000004F">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Hazardous substance training</w:t>
      </w:r>
    </w:p>
    <w:p w:rsidR="00000000" w:rsidDel="00000000" w:rsidP="00000000" w:rsidRDefault="00000000" w:rsidRPr="00000000" w14:paraId="00000050">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Ventilation system training</w:t>
      </w:r>
    </w:p>
    <w:p w:rsidR="00000000" w:rsidDel="00000000" w:rsidP="00000000" w:rsidRDefault="00000000" w:rsidRPr="00000000" w14:paraId="00000051">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Motorized equipment for materials handling operator training</w:t>
      </w:r>
    </w:p>
    <w:p w:rsidR="00000000" w:rsidDel="00000000" w:rsidP="00000000" w:rsidRDefault="00000000" w:rsidRPr="00000000" w14:paraId="00000052">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Manual lifting instructions</w:t>
      </w:r>
    </w:p>
    <w:p w:rsidR="00000000" w:rsidDel="00000000" w:rsidP="00000000" w:rsidRDefault="00000000" w:rsidRPr="00000000" w14:paraId="0000005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Health and safety committee or representative training</w:t>
      </w:r>
    </w:p>
    <w:p w:rsidR="00000000" w:rsidDel="00000000" w:rsidP="00000000" w:rsidRDefault="00000000" w:rsidRPr="00000000" w14:paraId="0000005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Designated recipient training</w:t>
      </w:r>
    </w:p>
    <w:p w:rsidR="00000000" w:rsidDel="00000000" w:rsidP="00000000" w:rsidRDefault="00000000" w:rsidRPr="00000000" w14:paraId="0000005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orientation and training</w:t>
      </w:r>
    </w:p>
    <w:p w:rsidR="00000000" w:rsidDel="00000000" w:rsidP="00000000" w:rsidRDefault="00000000" w:rsidRPr="00000000" w14:paraId="0000005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resulting from any investigations into violence or harassment</w:t>
      </w:r>
    </w:p>
    <w:p w:rsidR="00000000" w:rsidDel="00000000" w:rsidP="00000000" w:rsidRDefault="00000000" w:rsidRPr="00000000" w14:paraId="0000005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of health and safety inspections</w:t>
      </w:r>
    </w:p>
    <w:p w:rsidR="00000000" w:rsidDel="00000000" w:rsidP="00000000" w:rsidRDefault="00000000" w:rsidRPr="00000000" w14:paraId="0000005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of health and safety committee meeting minutes</w:t>
      </w:r>
    </w:p>
    <w:p w:rsidR="00000000" w:rsidDel="00000000" w:rsidP="00000000" w:rsidRDefault="00000000" w:rsidRPr="00000000" w14:paraId="0000005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of recommendations provided by the health and safety committee and any subsequent action or non-action, as applicable</w:t>
      </w:r>
    </w:p>
    <w:p w:rsidR="00000000" w:rsidDel="00000000" w:rsidP="00000000" w:rsidRDefault="00000000" w:rsidRPr="00000000" w14:paraId="0000005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health and safety-related medical testing or exposure testing</w:t>
      </w:r>
    </w:p>
    <w:p w:rsidR="00000000" w:rsidDel="00000000" w:rsidP="00000000" w:rsidRDefault="00000000" w:rsidRPr="00000000" w14:paraId="0000005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of any accidents or incidents in the workplace</w:t>
      </w:r>
    </w:p>
    <w:p w:rsidR="00000000" w:rsidDel="00000000" w:rsidP="00000000" w:rsidRDefault="00000000" w:rsidRPr="00000000" w14:paraId="0000005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of any fire drills or evacuation practice</w:t>
      </w:r>
    </w:p>
    <w:p w:rsidR="00000000" w:rsidDel="00000000" w:rsidP="00000000" w:rsidRDefault="00000000" w:rsidRPr="00000000" w14:paraId="0000005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Equipment or machinery log books and any associated maintenance records</w:t>
      </w:r>
    </w:p>
    <w:p w:rsidR="00000000" w:rsidDel="00000000" w:rsidP="00000000" w:rsidRDefault="00000000" w:rsidRPr="00000000" w14:paraId="0000005E">
      <w:pPr>
        <w:numPr>
          <w:ilvl w:val="0"/>
          <w:numId w:val="1"/>
        </w:numPr>
        <w:spacing w:line="240" w:lineRule="auto"/>
        <w:ind w:left="720" w:hanging="360"/>
        <w:rPr>
          <w:rFonts w:ascii="Helvetica Neue" w:cs="Helvetica Neue" w:eastAsia="Helvetica Neue" w:hAnsi="Helvetica Neue"/>
          <w:highlight w:val="white"/>
        </w:rPr>
      </w:pPr>
      <w:r w:rsidDel="00000000" w:rsidR="00000000" w:rsidRPr="00000000">
        <w:rPr>
          <w:rFonts w:ascii="Calibri" w:cs="Calibri" w:eastAsia="Calibri" w:hAnsi="Calibri"/>
          <w:highlight w:val="white"/>
          <w:rtl w:val="0"/>
        </w:rPr>
        <w:t xml:space="preserve">Records of review of the violence and harassment policy and the health and safety policy for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5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logbooks for drivers, including records of any incidents while driving and their hours of work logged </w:t>
      </w:r>
    </w:p>
    <w:p w:rsidR="00000000" w:rsidDel="00000000" w:rsidP="00000000" w:rsidRDefault="00000000" w:rsidRPr="00000000" w14:paraId="0000006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sz w:val="26"/>
          <w:szCs w:val="26"/>
          <w:highlight w:val="white"/>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sz w:val="26"/>
          <w:szCs w:val="26"/>
          <w:highlight w:val="white"/>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sz w:val="26"/>
          <w:szCs w:val="26"/>
          <w:highlight w:val="white"/>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sz w:val="26"/>
          <w:szCs w:val="26"/>
          <w:highlight w:val="white"/>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Additional Records</w:t>
      </w:r>
    </w:p>
    <w:p w:rsidR="00000000" w:rsidDel="00000000" w:rsidP="00000000" w:rsidRDefault="00000000" w:rsidRPr="00000000" w14:paraId="0000006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Pre-Employment</w:t>
      </w:r>
    </w:p>
    <w:p w:rsidR="00000000" w:rsidDel="00000000" w:rsidP="00000000" w:rsidRDefault="00000000" w:rsidRPr="00000000" w14:paraId="0000006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safely retain all pre-employment information, including an employee’s resume, references, any records of police checks, etc. Their signed offer of employment and job description will also be retained.</w:t>
      </w:r>
    </w:p>
    <w:p w:rsidR="00000000" w:rsidDel="00000000" w:rsidP="00000000" w:rsidRDefault="00000000" w:rsidRPr="00000000" w14:paraId="0000006A">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Emergency Contact Information</w:t>
      </w:r>
    </w:p>
    <w:p w:rsidR="00000000" w:rsidDel="00000000" w:rsidP="00000000" w:rsidRDefault="00000000" w:rsidRPr="00000000" w14:paraId="0000006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ensure that it has an emergency contact for each employee in their employee file in the event that an emergency occurs. Employees are asked to update this contact information if a relationship change occurs or their emergency contact’s information changes. </w:t>
      </w:r>
    </w:p>
    <w:p w:rsidR="00000000" w:rsidDel="00000000" w:rsidP="00000000" w:rsidRDefault="00000000" w:rsidRPr="00000000" w14:paraId="0000006E">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Records of Progressive Discipline </w:t>
      </w:r>
    </w:p>
    <w:p w:rsidR="00000000" w:rsidDel="00000000" w:rsidP="00000000" w:rsidRDefault="00000000" w:rsidRPr="00000000" w14:paraId="0000007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retain all records involved in the progressive discipline process, including:</w:t>
      </w:r>
    </w:p>
    <w:p w:rsidR="00000000" w:rsidDel="00000000" w:rsidP="00000000" w:rsidRDefault="00000000" w:rsidRPr="00000000" w14:paraId="0000007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Verbal warnings;</w:t>
      </w:r>
    </w:p>
    <w:p w:rsidR="00000000" w:rsidDel="00000000" w:rsidP="00000000" w:rsidRDefault="00000000" w:rsidRPr="00000000" w14:paraId="0000007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warnings;</w:t>
      </w:r>
    </w:p>
    <w:p w:rsidR="00000000" w:rsidDel="00000000" w:rsidP="00000000" w:rsidRDefault="00000000" w:rsidRPr="00000000" w14:paraId="0000007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complaints from other employees and/or customers; and</w:t>
      </w:r>
    </w:p>
    <w:p w:rsidR="00000000" w:rsidDel="00000000" w:rsidP="00000000" w:rsidRDefault="00000000" w:rsidRPr="00000000" w14:paraId="0000007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reports of investigations conducted involving the employee.</w:t>
      </w:r>
    </w:p>
    <w:p w:rsidR="00000000" w:rsidDel="00000000" w:rsidP="00000000" w:rsidRDefault="00000000" w:rsidRPr="00000000" w14:paraId="0000007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Performance Records</w:t>
      </w:r>
    </w:p>
    <w:p w:rsidR="00000000" w:rsidDel="00000000" w:rsidP="00000000" w:rsidRDefault="00000000" w:rsidRPr="00000000" w14:paraId="0000007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retain records of yearly performance appraisals, as well as any compliments or commendations from customers or supervisors.</w:t>
      </w:r>
    </w:p>
    <w:p w:rsidR="00000000" w:rsidDel="00000000" w:rsidP="00000000" w:rsidRDefault="00000000" w:rsidRPr="00000000" w14:paraId="0000007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Destruction of Records</w:t>
      </w:r>
    </w:p>
    <w:p w:rsidR="00000000" w:rsidDel="00000000" w:rsidP="00000000" w:rsidRDefault="00000000" w:rsidRPr="00000000" w14:paraId="0000007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ensure that any records that need to be disposed of are destroyed so that the private information cannot be accessed. This will be done by shredding documents and ensuring that soft-copies are erased from computer storage.</w:t>
      </w:r>
    </w:p>
    <w:p w:rsidR="00000000" w:rsidDel="00000000" w:rsidP="00000000" w:rsidRDefault="00000000" w:rsidRPr="00000000" w14:paraId="0000007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hd w:fill="ffffff" w:val="clear"/>
        <w:spacing w:after="300" w:line="384"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 </w:t>
      </w:r>
    </w:p>
    <w:p w:rsidR="00000000" w:rsidDel="00000000" w:rsidP="00000000" w:rsidRDefault="00000000" w:rsidRPr="00000000" w14:paraId="00000082">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C5750B"/>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5750B"/>
    <w:rPr>
      <w:rFonts w:ascii="Tahoma" w:cs="Tahoma" w:hAnsi="Tahoma"/>
      <w:sz w:val="16"/>
      <w:szCs w:val="16"/>
    </w:rPr>
  </w:style>
  <w:style w:type="paragraph" w:styleId="ListParagraph">
    <w:name w:val="List Paragraph"/>
    <w:basedOn w:val="Normal"/>
    <w:uiPriority w:val="34"/>
    <w:qFormat w:val="1"/>
    <w:rsid w:val="00C5750B"/>
    <w:pPr>
      <w:ind w:left="720"/>
      <w:contextualSpacing w:val="1"/>
    </w:pPr>
  </w:style>
  <w:style w:type="paragraph" w:styleId="Header">
    <w:name w:val="header"/>
    <w:basedOn w:val="Normal"/>
    <w:link w:val="HeaderChar"/>
    <w:uiPriority w:val="99"/>
    <w:unhideWhenUsed w:val="1"/>
    <w:rsid w:val="00F01104"/>
    <w:pPr>
      <w:tabs>
        <w:tab w:val="center" w:pos="4680"/>
        <w:tab w:val="right" w:pos="9360"/>
      </w:tabs>
      <w:spacing w:line="240" w:lineRule="auto"/>
    </w:pPr>
  </w:style>
  <w:style w:type="character" w:styleId="HeaderChar" w:customStyle="1">
    <w:name w:val="Header Char"/>
    <w:basedOn w:val="DefaultParagraphFont"/>
    <w:link w:val="Header"/>
    <w:uiPriority w:val="99"/>
    <w:rsid w:val="00F01104"/>
  </w:style>
  <w:style w:type="paragraph" w:styleId="Footer">
    <w:name w:val="footer"/>
    <w:basedOn w:val="Normal"/>
    <w:link w:val="FooterChar"/>
    <w:uiPriority w:val="99"/>
    <w:unhideWhenUsed w:val="1"/>
    <w:rsid w:val="00F01104"/>
    <w:pPr>
      <w:tabs>
        <w:tab w:val="center" w:pos="4680"/>
        <w:tab w:val="right" w:pos="9360"/>
      </w:tabs>
      <w:spacing w:line="240" w:lineRule="auto"/>
    </w:pPr>
  </w:style>
  <w:style w:type="character" w:styleId="FooterChar" w:customStyle="1">
    <w:name w:val="Footer Char"/>
    <w:basedOn w:val="DefaultParagraphFont"/>
    <w:link w:val="Footer"/>
    <w:uiPriority w:val="99"/>
    <w:rsid w:val="00F01104"/>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oy2RaAH3U9tvv6oLDbE9nlhzzQ==">CgMxLjAyCGguZ2pkZ3hzOAByITFJcF9XU2xnYnVfYUplZWk4NTUtZkRNaUJMZUhWLUxhVg==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2021-03-04T21:07:00Z</dcterms:created>
  <dc:creator>Kelly</dc:creator>
</cp:coreProperties>
</file>